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>附件1：</w:t>
      </w:r>
    </w:p>
    <w:p>
      <w:pPr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  <w:r>
        <w:rPr>
          <w:rFonts w:hint="eastAsia" w:ascii="宋体" w:hAnsi="宋体"/>
          <w:b/>
          <w:sz w:val="44"/>
          <w:szCs w:val="44"/>
          <w:lang w:val="en-US" w:eastAsia="zh-CN"/>
        </w:rPr>
        <w:t>三亚市法学会工作人员招聘岗位信息表</w:t>
      </w:r>
    </w:p>
    <w:tbl>
      <w:tblPr>
        <w:tblStyle w:val="5"/>
        <w:tblpPr w:leftFromText="180" w:rightFromText="180" w:vertAnchor="page" w:horzAnchor="page" w:tblpX="1333" w:tblpY="3259"/>
        <w:tblW w:w="14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1860"/>
        <w:gridCol w:w="1485"/>
        <w:gridCol w:w="1740"/>
        <w:gridCol w:w="2835"/>
        <w:gridCol w:w="1350"/>
        <w:gridCol w:w="3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8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"/>
                <w:b/>
                <w:bCs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"/>
                <w:b/>
                <w:bCs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"/>
                <w:b/>
                <w:bCs/>
                <w:sz w:val="28"/>
                <w:szCs w:val="28"/>
                <w:lang w:val="en-US" w:eastAsia="zh-CN"/>
              </w:rPr>
              <w:t>名额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 w:cs="仿宋"/>
                <w:b/>
                <w:bCs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"/>
                <w:b/>
                <w:bCs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135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"/>
                <w:b/>
                <w:bCs/>
                <w:sz w:val="28"/>
                <w:szCs w:val="28"/>
                <w:lang w:eastAsia="zh-CN"/>
              </w:rPr>
              <w:t>学历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eastAsia="仿宋_GB2312" w:cs="仿宋"/>
                <w:b/>
                <w:bCs/>
                <w:sz w:val="28"/>
                <w:szCs w:val="28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85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三亚市法学会</w:t>
            </w: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电子信息类、计算机类</w:t>
            </w:r>
          </w:p>
        </w:tc>
        <w:tc>
          <w:tcPr>
            <w:tcW w:w="1350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全日制  本科</w:t>
            </w:r>
            <w:r>
              <w:rPr>
                <w:rFonts w:hint="eastAsia" w:eastAsia="仿宋_GB2312" w:cs="仿宋"/>
                <w:sz w:val="24"/>
                <w:szCs w:val="24"/>
                <w:lang w:eastAsia="zh-CN"/>
              </w:rPr>
              <w:t>及以上学历</w:t>
            </w:r>
          </w:p>
        </w:tc>
        <w:tc>
          <w:tcPr>
            <w:tcW w:w="3300" w:type="dxa"/>
            <w:vAlign w:val="center"/>
          </w:tcPr>
          <w:p>
            <w:pPr>
              <w:widowControl/>
              <w:jc w:val="left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中共党员（含预备党员）优先；具有一定的文字功底。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50" w:type="dxa"/>
            <w:vMerge w:val="continue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3300" w:type="dxa"/>
            <w:vAlign w:val="center"/>
          </w:tcPr>
          <w:p>
            <w:pPr>
              <w:widowControl/>
              <w:jc w:val="left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中共党员（含预备党员）优先；具有一定的文字功底。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eastAsia="zh-CN"/>
              </w:rPr>
              <w:t>不限</w:t>
            </w:r>
          </w:p>
        </w:tc>
        <w:tc>
          <w:tcPr>
            <w:tcW w:w="1350" w:type="dxa"/>
            <w:vMerge w:val="continue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3300" w:type="dxa"/>
            <w:vAlign w:val="center"/>
          </w:tcPr>
          <w:p>
            <w:pPr>
              <w:widowControl/>
              <w:jc w:val="left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中共党员（含预备党员）优先；具有一定的文字功底。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中国语言文学类，</w:t>
            </w:r>
          </w:p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汉语言文学专业、</w:t>
            </w:r>
          </w:p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新闻学专业</w:t>
            </w:r>
          </w:p>
        </w:tc>
        <w:tc>
          <w:tcPr>
            <w:tcW w:w="1350" w:type="dxa"/>
            <w:vMerge w:val="continue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3300" w:type="dxa"/>
            <w:vAlign w:val="center"/>
          </w:tcPr>
          <w:p>
            <w:pPr>
              <w:widowControl/>
              <w:jc w:val="left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中共党员（含预备党员）优先；具有一定的文字功底。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1785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186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48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2835" w:type="dxa"/>
            <w:vAlign w:val="center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法学类</w:t>
            </w:r>
          </w:p>
        </w:tc>
        <w:tc>
          <w:tcPr>
            <w:tcW w:w="1350" w:type="dxa"/>
            <w:vMerge w:val="continue"/>
          </w:tcPr>
          <w:p>
            <w:pPr>
              <w:widowControl/>
              <w:jc w:val="center"/>
              <w:rPr>
                <w:rFonts w:hint="eastAsia" w:eastAsia="仿宋_GB2312" w:cs="仿宋"/>
                <w:sz w:val="24"/>
                <w:szCs w:val="24"/>
                <w:lang w:eastAsia="zh-CN"/>
              </w:rPr>
            </w:pPr>
          </w:p>
        </w:tc>
        <w:tc>
          <w:tcPr>
            <w:tcW w:w="3300" w:type="dxa"/>
            <w:vAlign w:val="center"/>
          </w:tcPr>
          <w:p>
            <w:pPr>
              <w:widowControl/>
              <w:jc w:val="left"/>
              <w:rPr>
                <w:rFonts w:hint="eastAsia" w:eastAsia="仿宋_GB2312" w:cs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 w:cs="仿宋"/>
                <w:sz w:val="24"/>
                <w:szCs w:val="24"/>
                <w:lang w:val="en-US" w:eastAsia="zh-CN"/>
              </w:rPr>
              <w:t>中共党员（含预备党员）优先；通过司法考试优先。具有一定的文字功底，有良好的组织协调和宣传能力。</w:t>
            </w:r>
          </w:p>
        </w:tc>
      </w:tr>
    </w:tbl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roma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712A1"/>
    <w:rsid w:val="14785F60"/>
    <w:rsid w:val="2C193C48"/>
    <w:rsid w:val="3B95318B"/>
    <w:rsid w:val="40D9045F"/>
    <w:rsid w:val="4953221E"/>
    <w:rsid w:val="4EDA1DD9"/>
    <w:rsid w:val="505425E6"/>
    <w:rsid w:val="5DD712A1"/>
    <w:rsid w:val="6BBE00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2017-10-31T01:37:00Z</dcterms:created>
  <dc:creator>Administrator</dc:creator>
  <cp:lastModifiedBy>Administrator</cp:lastModifiedBy>
  <cp:lastPrinted>2017-11-08T07:33:00Z</cp:lastPrinted>
  <dcterms:modified xsi:type="dcterms:W3CDTF">2017-11-14T08:10:01Z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