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8503" w14:textId="0BBC38B6" w:rsidR="00C20710" w:rsidRDefault="00B64374">
      <w:pPr>
        <w:spacing w:line="56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</w:t>
      </w:r>
      <w:r w:rsidR="000433B1">
        <w:rPr>
          <w:rFonts w:ascii="楷体" w:eastAsia="楷体" w:hAnsi="楷体" w:cs="楷体" w:hint="eastAsia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：</w:t>
      </w:r>
    </w:p>
    <w:p w14:paraId="0F2992B1" w14:textId="77777777" w:rsidR="00C20710" w:rsidRDefault="00B64374">
      <w:pPr>
        <w:pStyle w:val="a3"/>
        <w:widowControl/>
        <w:spacing w:beforeAutospacing="0" w:afterAutospacing="0" w:line="540" w:lineRule="atLeast"/>
        <w:jc w:val="center"/>
        <w:rPr>
          <w:rFonts w:asciiTheme="majorEastAsia" w:eastAsiaTheme="majorEastAsia" w:hAnsiTheme="majorEastAsia" w:cstheme="majorEastAsia"/>
          <w:b/>
          <w:bCs/>
          <w:kern w:val="2"/>
          <w:sz w:val="36"/>
          <w:szCs w:val="36"/>
        </w:rPr>
      </w:pPr>
      <w:bookmarkStart w:id="0" w:name="_Hlk40199074"/>
      <w:r>
        <w:rPr>
          <w:rFonts w:asciiTheme="majorEastAsia" w:eastAsiaTheme="majorEastAsia" w:hAnsiTheme="majorEastAsia" w:cstheme="majorEastAsia" w:hint="eastAsia"/>
          <w:b/>
          <w:bCs/>
          <w:kern w:val="2"/>
          <w:sz w:val="36"/>
          <w:szCs w:val="36"/>
        </w:rPr>
        <w:t>海罗社区卫生健康服务中心部分岗位</w:t>
      </w:r>
    </w:p>
    <w:p w14:paraId="48ED5888" w14:textId="77777777" w:rsidR="00C20710" w:rsidRDefault="00B64374">
      <w:pPr>
        <w:pStyle w:val="a3"/>
        <w:widowControl/>
        <w:spacing w:beforeAutospacing="0" w:afterAutospacing="0" w:line="540" w:lineRule="atLeast"/>
        <w:jc w:val="center"/>
        <w:rPr>
          <w:rFonts w:asciiTheme="majorEastAsia" w:eastAsiaTheme="majorEastAsia" w:hAnsiTheme="majorEastAsia" w:cstheme="majorEastAsia"/>
          <w:b/>
          <w:bCs/>
          <w:kern w:val="2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"/>
          <w:sz w:val="36"/>
          <w:szCs w:val="36"/>
        </w:rPr>
        <w:t>降低开考比例及取消部分岗位明细表</w:t>
      </w:r>
    </w:p>
    <w:bookmarkEnd w:id="0"/>
    <w:p w14:paraId="546A3724" w14:textId="1DA9D680" w:rsidR="00C20710" w:rsidRDefault="00B64374">
      <w:pPr>
        <w:pStyle w:val="a3"/>
        <w:widowControl/>
        <w:spacing w:beforeAutospacing="0" w:afterAutospacing="0" w:line="540" w:lineRule="atLeast"/>
        <w:ind w:firstLineChars="200" w:firstLine="560"/>
        <w:jc w:val="both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kern w:val="2"/>
          <w:sz w:val="28"/>
          <w:szCs w:val="28"/>
        </w:rPr>
        <w:t>一、降低开考比例的岗位</w:t>
      </w:r>
    </w:p>
    <w:tbl>
      <w:tblPr>
        <w:tblW w:w="874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1475"/>
        <w:gridCol w:w="1375"/>
        <w:gridCol w:w="1650"/>
        <w:gridCol w:w="2063"/>
      </w:tblGrid>
      <w:tr w:rsidR="00C20710" w14:paraId="07C7416F" w14:textId="77777777">
        <w:trPr>
          <w:trHeight w:val="54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9D242D6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科室</w:t>
            </w: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25ACEA7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招聘对象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0B6BE60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计划招聘人数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DB23D53" w14:textId="26D60C39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12D36"/>
              </w:rPr>
              <w:t>通过</w:t>
            </w:r>
            <w:r w:rsidR="009A3B8E">
              <w:rPr>
                <w:rFonts w:ascii="仿宋" w:eastAsia="仿宋" w:hAnsi="仿宋" w:cs="仿宋_GB2312" w:hint="eastAsia"/>
                <w:b/>
                <w:bCs/>
                <w:color w:val="012D36"/>
              </w:rPr>
              <w:t>报名</w:t>
            </w:r>
            <w:r>
              <w:rPr>
                <w:rFonts w:ascii="仿宋" w:eastAsia="仿宋" w:hAnsi="仿宋" w:cs="仿宋_GB2312" w:hint="eastAsia"/>
                <w:b/>
                <w:bCs/>
                <w:color w:val="012D36"/>
              </w:rPr>
              <w:t>资格审查人数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9E74178" w14:textId="7C431A2F" w:rsidR="00C20710" w:rsidRDefault="009A3B8E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12D36"/>
              </w:rPr>
              <w:t>调整结果</w:t>
            </w:r>
          </w:p>
        </w:tc>
      </w:tr>
      <w:tr w:rsidR="00C20710" w14:paraId="24969B51" w14:textId="77777777">
        <w:trPr>
          <w:trHeight w:val="725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225F294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全科医学科</w:t>
            </w: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4D7D489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医师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7014B29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4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7AD47FD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6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DAF993E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开考比例降低至1:1</w:t>
            </w:r>
          </w:p>
        </w:tc>
      </w:tr>
      <w:tr w:rsidR="00C20710" w14:paraId="52F6B464" w14:textId="77777777">
        <w:trPr>
          <w:trHeight w:val="707"/>
        </w:trPr>
        <w:tc>
          <w:tcPr>
            <w:tcW w:w="2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0D14A51" w14:textId="77777777" w:rsidR="00C20710" w:rsidRDefault="00B64374">
            <w:pPr>
              <w:pStyle w:val="a3"/>
              <w:widowControl/>
              <w:spacing w:line="540" w:lineRule="atLeas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口腔科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81CE1BD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医师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70CE11B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424B3A8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F0D0E9F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开考比例降低至1:1</w:t>
            </w:r>
          </w:p>
        </w:tc>
      </w:tr>
      <w:tr w:rsidR="00C20710" w14:paraId="0266E2EF" w14:textId="77777777">
        <w:trPr>
          <w:trHeight w:val="689"/>
        </w:trPr>
        <w:tc>
          <w:tcPr>
            <w:tcW w:w="2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D7336DE" w14:textId="77777777" w:rsidR="00C20710" w:rsidRDefault="00B64374">
            <w:pPr>
              <w:pStyle w:val="a3"/>
              <w:widowControl/>
              <w:spacing w:line="540" w:lineRule="atLeas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中药房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80CDAFC" w14:textId="77777777" w:rsidR="00C20710" w:rsidRDefault="00B64374">
            <w:pPr>
              <w:pStyle w:val="a3"/>
              <w:widowControl/>
              <w:spacing w:line="540" w:lineRule="atLeast"/>
              <w:jc w:val="center"/>
              <w:rPr>
                <w:rFonts w:ascii="仿宋" w:eastAsia="仿宋" w:hAnsi="仿宋" w:cs="仿宋_GB2312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药剂士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039C473" w14:textId="77777777" w:rsidR="00C20710" w:rsidRDefault="00B64374">
            <w:pPr>
              <w:pStyle w:val="a3"/>
              <w:widowControl/>
              <w:spacing w:line="540" w:lineRule="atLeast"/>
              <w:jc w:val="center"/>
              <w:rPr>
                <w:rFonts w:ascii="仿宋" w:eastAsia="仿宋" w:hAnsi="仿宋" w:cs="仿宋_GB2312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3322D85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7091492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开考比例降低至1:1</w:t>
            </w:r>
          </w:p>
        </w:tc>
      </w:tr>
      <w:tr w:rsidR="00C20710" w14:paraId="6D25F0DA" w14:textId="77777777">
        <w:trPr>
          <w:trHeight w:val="840"/>
        </w:trPr>
        <w:tc>
          <w:tcPr>
            <w:tcW w:w="2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01C9FA6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妇女保健</w:t>
            </w:r>
            <w:r>
              <w:rPr>
                <w:rFonts w:ascii="仿宋" w:eastAsia="仿宋" w:hAnsi="仿宋" w:cs="仿宋_GB2312" w:hint="eastAsia"/>
                <w:color w:val="000000"/>
              </w:rPr>
              <w:br/>
              <w:t>（计生指导）室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5257F52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医师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A92395E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 xml:space="preserve">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6AF970D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942A7A3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开考比例降低至1:1</w:t>
            </w:r>
          </w:p>
        </w:tc>
      </w:tr>
      <w:tr w:rsidR="00C20710" w14:paraId="6E6EB7E0" w14:textId="77777777">
        <w:trPr>
          <w:trHeight w:val="855"/>
        </w:trPr>
        <w:tc>
          <w:tcPr>
            <w:tcW w:w="2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395D6D3" w14:textId="77777777" w:rsidR="00C20710" w:rsidRDefault="00B64374">
            <w:pPr>
              <w:pStyle w:val="a3"/>
              <w:widowControl/>
              <w:spacing w:line="540" w:lineRule="atLeas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精神卫生管理科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65F51C5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医师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1D0A260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BF1EC02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AF7C5DE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开考比例降低至1:1</w:t>
            </w:r>
          </w:p>
        </w:tc>
      </w:tr>
      <w:tr w:rsidR="00C20710" w14:paraId="117E7B7E" w14:textId="77777777">
        <w:trPr>
          <w:trHeight w:val="855"/>
        </w:trPr>
        <w:tc>
          <w:tcPr>
            <w:tcW w:w="2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8911199" w14:textId="77777777" w:rsidR="00C20710" w:rsidRDefault="00B64374">
            <w:pPr>
              <w:pStyle w:val="a3"/>
              <w:widowControl/>
              <w:spacing w:line="540" w:lineRule="atLeas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B超室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05CF2EC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医师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8E0277E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A57EBDB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A001DA8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开考比例降低至1:1</w:t>
            </w:r>
          </w:p>
        </w:tc>
      </w:tr>
    </w:tbl>
    <w:p w14:paraId="3C5452DC" w14:textId="77777777" w:rsidR="00C20710" w:rsidRDefault="00C20710">
      <w:pPr>
        <w:pStyle w:val="a3"/>
        <w:widowControl/>
        <w:spacing w:beforeAutospacing="0" w:afterAutospacing="0" w:line="540" w:lineRule="atLeast"/>
        <w:rPr>
          <w:rFonts w:ascii="仿宋" w:eastAsia="仿宋" w:hAnsi="仿宋" w:cs="仿宋_GB2312"/>
          <w:sz w:val="32"/>
          <w:szCs w:val="32"/>
        </w:rPr>
      </w:pPr>
    </w:p>
    <w:p w14:paraId="09FBA3B5" w14:textId="1796AD17" w:rsidR="00C20710" w:rsidRDefault="00B64374">
      <w:pPr>
        <w:pStyle w:val="a3"/>
        <w:widowControl/>
        <w:spacing w:beforeAutospacing="0" w:afterAutospacing="0" w:line="540" w:lineRule="atLeast"/>
        <w:ind w:firstLine="555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二、递减招聘计划数的岗位</w:t>
      </w:r>
    </w:p>
    <w:tbl>
      <w:tblPr>
        <w:tblW w:w="882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450"/>
        <w:gridCol w:w="1175"/>
        <w:gridCol w:w="1650"/>
        <w:gridCol w:w="2375"/>
      </w:tblGrid>
      <w:tr w:rsidR="00C20710" w14:paraId="5ADD1E88" w14:textId="77777777">
        <w:trPr>
          <w:trHeight w:val="855"/>
        </w:trPr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5C40BCE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12D36"/>
              </w:rPr>
              <w:t>科室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D05A864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招聘对象</w:t>
            </w:r>
          </w:p>
        </w:tc>
        <w:tc>
          <w:tcPr>
            <w:tcW w:w="1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D19D3E6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计划招聘人数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2E31B02" w14:textId="13C2398A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12D36"/>
              </w:rPr>
              <w:t>通过</w:t>
            </w:r>
            <w:r w:rsidR="009A3B8E">
              <w:rPr>
                <w:rFonts w:ascii="仿宋" w:eastAsia="仿宋" w:hAnsi="仿宋" w:cs="仿宋_GB2312" w:hint="eastAsia"/>
                <w:b/>
                <w:bCs/>
                <w:color w:val="012D36"/>
              </w:rPr>
              <w:t>报名</w:t>
            </w:r>
            <w:r>
              <w:rPr>
                <w:rFonts w:ascii="仿宋" w:eastAsia="仿宋" w:hAnsi="仿宋" w:cs="仿宋_GB2312" w:hint="eastAsia"/>
                <w:b/>
                <w:bCs/>
                <w:color w:val="012D36"/>
              </w:rPr>
              <w:t>资格审查人数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D9010B1" w14:textId="174CF26D" w:rsidR="00C20710" w:rsidRDefault="009A3B8E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12D36"/>
              </w:rPr>
              <w:t>调整结果</w:t>
            </w:r>
          </w:p>
        </w:tc>
      </w:tr>
      <w:tr w:rsidR="00C20710" w14:paraId="7FCA37DE" w14:textId="77777777">
        <w:trPr>
          <w:trHeight w:val="855"/>
        </w:trPr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FE92524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儿科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E42B8D5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医师</w:t>
            </w:r>
          </w:p>
        </w:tc>
        <w:tc>
          <w:tcPr>
            <w:tcW w:w="1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0B9ACCE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12D36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E27241E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12D36"/>
              </w:rPr>
              <w:t>1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EA15F1A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递减招聘计划数至1人，且开考比例降低至1:1</w:t>
            </w:r>
          </w:p>
        </w:tc>
      </w:tr>
      <w:tr w:rsidR="00C20710" w14:paraId="27452735" w14:textId="77777777">
        <w:trPr>
          <w:trHeight w:val="855"/>
        </w:trPr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BCE2E2C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急诊科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FCDFE76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医师</w:t>
            </w:r>
          </w:p>
        </w:tc>
        <w:tc>
          <w:tcPr>
            <w:tcW w:w="1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CA7E2B7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12D36"/>
              </w:rPr>
              <w:t>5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FB1450B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12D36"/>
              </w:rPr>
              <w:t>1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EB2AA88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递减招聘计划数至1人，且开考比例降低至1:1</w:t>
            </w:r>
          </w:p>
        </w:tc>
      </w:tr>
      <w:tr w:rsidR="00C20710" w14:paraId="5C905903" w14:textId="77777777">
        <w:trPr>
          <w:trHeight w:val="855"/>
        </w:trPr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2FDE337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妇产科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10268FC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医师</w:t>
            </w:r>
          </w:p>
        </w:tc>
        <w:tc>
          <w:tcPr>
            <w:tcW w:w="1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4824145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12D36"/>
              </w:rPr>
              <w:t>3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40ED6FA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12D36"/>
              </w:rPr>
              <w:t>1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859EAC4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递减招聘计划数至1人，且开考比例降低至1:1</w:t>
            </w:r>
          </w:p>
        </w:tc>
      </w:tr>
    </w:tbl>
    <w:p w14:paraId="28B3B2F0" w14:textId="77777777" w:rsidR="00C20710" w:rsidRDefault="00C20710">
      <w:pPr>
        <w:pStyle w:val="a3"/>
        <w:widowControl/>
        <w:spacing w:beforeAutospacing="0" w:afterAutospacing="0" w:line="540" w:lineRule="atLeast"/>
        <w:rPr>
          <w:rFonts w:ascii="仿宋" w:eastAsia="仿宋" w:hAnsi="仿宋" w:cs="仿宋_GB2312"/>
          <w:sz w:val="32"/>
          <w:szCs w:val="32"/>
        </w:rPr>
      </w:pPr>
    </w:p>
    <w:p w14:paraId="10E47BC7" w14:textId="0A7B14DD" w:rsidR="00C20710" w:rsidRDefault="00B64374">
      <w:pPr>
        <w:pStyle w:val="a3"/>
        <w:widowControl/>
        <w:spacing w:beforeAutospacing="0" w:afterAutospacing="0" w:line="540" w:lineRule="atLeast"/>
        <w:ind w:firstLine="555"/>
        <w:rPr>
          <w:rFonts w:ascii="仿宋" w:eastAsia="仿宋" w:hAnsi="仿宋" w:cs="仿宋_GB2312"/>
          <w:b/>
          <w:bCs/>
          <w:kern w:val="2"/>
          <w:sz w:val="32"/>
          <w:szCs w:val="32"/>
        </w:rPr>
      </w:pPr>
      <w:r>
        <w:rPr>
          <w:rFonts w:ascii="Calibri" w:eastAsia="仿宋" w:hAnsi="Calibri" w:cs="Calibri"/>
          <w:b/>
          <w:bCs/>
          <w:color w:val="808080"/>
          <w:sz w:val="32"/>
          <w:szCs w:val="32"/>
          <w:shd w:val="clear" w:color="auto" w:fill="FFFFFF"/>
        </w:rPr>
        <w:lastRenderedPageBreak/>
        <w:t> </w:t>
      </w:r>
      <w:r>
        <w:rPr>
          <w:rFonts w:ascii="黑体" w:eastAsia="黑体" w:hAnsi="黑体" w:cs="黑体" w:hint="eastAsia"/>
          <w:kern w:val="2"/>
          <w:sz w:val="28"/>
          <w:szCs w:val="28"/>
        </w:rPr>
        <w:t>三、取消招聘的岗位</w:t>
      </w:r>
    </w:p>
    <w:tbl>
      <w:tblPr>
        <w:tblW w:w="879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362"/>
        <w:gridCol w:w="1400"/>
        <w:gridCol w:w="1938"/>
        <w:gridCol w:w="1875"/>
      </w:tblGrid>
      <w:tr w:rsidR="00C20710" w14:paraId="438B3D79" w14:textId="77777777">
        <w:trPr>
          <w:trHeight w:val="855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86D4BEC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12D36"/>
              </w:rPr>
              <w:t>科室</w:t>
            </w: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4067348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招聘对象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6813CC5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b/>
                <w:bCs/>
              </w:rPr>
              <w:t>计划招聘人数</w:t>
            </w:r>
          </w:p>
        </w:tc>
        <w:tc>
          <w:tcPr>
            <w:tcW w:w="1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704FA1B" w14:textId="1565B395" w:rsidR="00C20710" w:rsidRDefault="009A3B8E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12D36"/>
              </w:rPr>
              <w:t>通过报名资格审查人数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4FB9B8E" w14:textId="3461F160" w:rsidR="00C20710" w:rsidRDefault="009A3B8E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b/>
                <w:bCs/>
                <w:color w:val="012D36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12D36"/>
              </w:rPr>
              <w:t>调整结果</w:t>
            </w:r>
          </w:p>
        </w:tc>
      </w:tr>
      <w:tr w:rsidR="00C20710" w14:paraId="654C29DB" w14:textId="77777777">
        <w:trPr>
          <w:trHeight w:val="855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FC22F36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肠道门诊</w:t>
            </w: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79A05CE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医师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ADD8BDA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04ADFC5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  <w:color w:val="012D36"/>
              </w:rPr>
            </w:pPr>
            <w:r>
              <w:rPr>
                <w:rFonts w:ascii="仿宋" w:eastAsia="仿宋" w:hAnsi="仿宋" w:cs="仿宋_GB2312" w:hint="eastAsia"/>
                <w:color w:val="012D36"/>
              </w:rPr>
              <w:t>0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3775D8A" w14:textId="77777777" w:rsidR="00C20710" w:rsidRDefault="00B64374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取消招聘</w:t>
            </w:r>
          </w:p>
        </w:tc>
      </w:tr>
      <w:tr w:rsidR="00C20710" w14:paraId="171E6FF0" w14:textId="77777777">
        <w:trPr>
          <w:trHeight w:val="855"/>
        </w:trPr>
        <w:tc>
          <w:tcPr>
            <w:tcW w:w="2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5EEB5A3" w14:textId="77777777" w:rsidR="00C20710" w:rsidRDefault="00B64374">
            <w:pPr>
              <w:pStyle w:val="a3"/>
              <w:widowControl/>
              <w:spacing w:line="540" w:lineRule="atLeas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发热门诊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1BB0A74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医师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F8CCE9F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7DF725D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2335A5C" w14:textId="77777777" w:rsidR="00C20710" w:rsidRDefault="00B64374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取消招聘</w:t>
            </w:r>
          </w:p>
        </w:tc>
      </w:tr>
    </w:tbl>
    <w:p w14:paraId="2780368F" w14:textId="79A70EE7" w:rsidR="00C20710" w:rsidRDefault="00C20710" w:rsidP="009A3B8E">
      <w:pPr>
        <w:pStyle w:val="a3"/>
        <w:widowControl/>
        <w:spacing w:beforeAutospacing="0" w:afterAutospacing="0" w:line="540" w:lineRule="atLeast"/>
        <w:rPr>
          <w:rFonts w:ascii="Calibri" w:eastAsia="仿宋" w:hAnsi="Calibri" w:cs="Calibri"/>
          <w:b/>
          <w:bCs/>
          <w:color w:val="808080"/>
          <w:sz w:val="32"/>
          <w:szCs w:val="32"/>
          <w:shd w:val="clear" w:color="auto" w:fill="FFFFFF"/>
        </w:rPr>
      </w:pPr>
    </w:p>
    <w:p w14:paraId="7CB9C617" w14:textId="77777777" w:rsidR="00C20710" w:rsidRDefault="00B64374">
      <w:pPr>
        <w:pStyle w:val="a3"/>
        <w:widowControl/>
        <w:spacing w:beforeAutospacing="0" w:afterAutospacing="0" w:line="540" w:lineRule="atLeast"/>
        <w:ind w:firstLineChars="200" w:firstLine="560"/>
        <w:rPr>
          <w:rFonts w:ascii="黑体" w:eastAsia="黑体" w:hAnsi="黑体" w:cs="黑体"/>
          <w:kern w:val="2"/>
          <w:sz w:val="28"/>
          <w:szCs w:val="28"/>
        </w:rPr>
      </w:pPr>
      <w:r>
        <w:rPr>
          <w:rFonts w:ascii="黑体" w:eastAsia="黑体" w:hAnsi="黑体" w:cs="黑体" w:hint="eastAsia"/>
          <w:kern w:val="2"/>
          <w:sz w:val="28"/>
          <w:szCs w:val="28"/>
        </w:rPr>
        <w:t>四、调整后各岗位汇总表</w:t>
      </w:r>
    </w:p>
    <w:tbl>
      <w:tblPr>
        <w:tblpPr w:leftFromText="180" w:rightFromText="180" w:vertAnchor="text" w:horzAnchor="margin" w:tblpXSpec="center" w:tblpY="19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2551"/>
        <w:gridCol w:w="1525"/>
        <w:gridCol w:w="1525"/>
      </w:tblGrid>
      <w:tr w:rsidR="00C20710" w14:paraId="241C35D5" w14:textId="77777777">
        <w:trPr>
          <w:trHeight w:val="634"/>
        </w:trPr>
        <w:tc>
          <w:tcPr>
            <w:tcW w:w="4254" w:type="dxa"/>
            <w:gridSpan w:val="2"/>
            <w:vAlign w:val="center"/>
          </w:tcPr>
          <w:p w14:paraId="7DF15EC2" w14:textId="77777777" w:rsidR="00C20710" w:rsidRDefault="00B6437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科室</w:t>
            </w:r>
          </w:p>
        </w:tc>
        <w:tc>
          <w:tcPr>
            <w:tcW w:w="2551" w:type="dxa"/>
            <w:vAlign w:val="center"/>
          </w:tcPr>
          <w:p w14:paraId="2FCD22CD" w14:textId="77777777" w:rsidR="00C20710" w:rsidRDefault="00B6437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招聘对象</w:t>
            </w:r>
          </w:p>
        </w:tc>
        <w:tc>
          <w:tcPr>
            <w:tcW w:w="1525" w:type="dxa"/>
            <w:vAlign w:val="center"/>
          </w:tcPr>
          <w:p w14:paraId="6BBCE2B8" w14:textId="77777777" w:rsidR="00C20710" w:rsidRDefault="00B6437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招聘人数</w:t>
            </w:r>
          </w:p>
        </w:tc>
        <w:tc>
          <w:tcPr>
            <w:tcW w:w="1525" w:type="dxa"/>
            <w:vAlign w:val="center"/>
          </w:tcPr>
          <w:p w14:paraId="48529B4A" w14:textId="77777777" w:rsidR="00C20710" w:rsidRDefault="00B6437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C20710" w14:paraId="36C57CED" w14:textId="77777777">
        <w:trPr>
          <w:trHeight w:val="3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9FEF3" w14:textId="77777777" w:rsidR="00C20710" w:rsidRDefault="00B6437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临床科室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6908F" w14:textId="77777777" w:rsidR="00C20710" w:rsidRDefault="00B6437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全科医学科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4A773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8B707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24F9F" w14:textId="77777777" w:rsidR="00C20710" w:rsidRDefault="00C2071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C20710" w14:paraId="3EE8FE78" w14:textId="77777777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654CE" w14:textId="77777777" w:rsidR="00C20710" w:rsidRDefault="00C2071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05253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儿科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34525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0742E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5FD73" w14:textId="77777777" w:rsidR="00C20710" w:rsidRDefault="00B64374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调整后</w:t>
            </w:r>
          </w:p>
        </w:tc>
      </w:tr>
      <w:tr w:rsidR="00C20710" w14:paraId="35ED9926" w14:textId="77777777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70555" w14:textId="77777777" w:rsidR="00C20710" w:rsidRDefault="00C2071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44925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急诊科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70448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C111B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8EF35" w14:textId="77777777" w:rsidR="00C20710" w:rsidRDefault="00B64374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调整后</w:t>
            </w:r>
          </w:p>
        </w:tc>
      </w:tr>
      <w:tr w:rsidR="00C20710" w14:paraId="0AE5BE9A" w14:textId="77777777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918EC" w14:textId="77777777" w:rsidR="00C20710" w:rsidRDefault="00C2071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E18F0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妇产科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F64C4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961D0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A1B4B" w14:textId="77777777" w:rsidR="00C20710" w:rsidRDefault="00B64374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调整后</w:t>
            </w:r>
          </w:p>
        </w:tc>
      </w:tr>
      <w:tr w:rsidR="00C20710" w14:paraId="38EECEFF" w14:textId="77777777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DCFD2" w14:textId="77777777" w:rsidR="00C20710" w:rsidRDefault="00C2071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75C5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中医诊室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4CF2D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中医医师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CA533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A63AE" w14:textId="77777777" w:rsidR="00C20710" w:rsidRDefault="00C2071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C20710" w14:paraId="116BF21E" w14:textId="77777777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7DCBC" w14:textId="77777777" w:rsidR="00C20710" w:rsidRDefault="00C2071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BF8CE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口腔科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CEE1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151A0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53054" w14:textId="77777777" w:rsidR="00C20710" w:rsidRDefault="00C2071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C20710" w14:paraId="11BB6626" w14:textId="77777777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41614" w14:textId="77777777" w:rsidR="00C20710" w:rsidRDefault="00C2071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3FEB68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西药房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6F596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药剂师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83830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041DC" w14:textId="77777777" w:rsidR="00C20710" w:rsidRDefault="00C2071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C20710" w14:paraId="561BF786" w14:textId="77777777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A6F62" w14:textId="77777777" w:rsidR="00C20710" w:rsidRDefault="00C2071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9FE98E" w14:textId="77777777" w:rsidR="00C20710" w:rsidRDefault="00C2071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FB618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药剂士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7177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2A54B" w14:textId="77777777" w:rsidR="00C20710" w:rsidRDefault="00C2071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C20710" w14:paraId="55A5D042" w14:textId="77777777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3C240" w14:textId="77777777" w:rsidR="00C20710" w:rsidRDefault="00C2071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6FBA4F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中药房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B5738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药剂师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DD61D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BD70C" w14:textId="77777777" w:rsidR="00C20710" w:rsidRDefault="00C2071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C20710" w14:paraId="5CC63558" w14:textId="77777777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5934" w14:textId="77777777" w:rsidR="00C20710" w:rsidRDefault="00C2071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208F1" w14:textId="77777777" w:rsidR="00C20710" w:rsidRDefault="00C2071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DD25A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药剂士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BA780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CD69" w14:textId="77777777" w:rsidR="00C20710" w:rsidRDefault="00C2071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0710" w14:paraId="3229D0D8" w14:textId="77777777">
        <w:trPr>
          <w:trHeight w:val="39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F96914" w14:textId="77777777" w:rsidR="00C20710" w:rsidRDefault="00B6437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护理部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04A0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护士站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B383B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护师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8FB8F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78BC5" w14:textId="77777777" w:rsidR="00C20710" w:rsidRDefault="00C2071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C20710" w14:paraId="7CFA6484" w14:textId="77777777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3DC4DD" w14:textId="77777777" w:rsidR="00C20710" w:rsidRDefault="00C2071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61652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护士站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31EEE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护士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673D0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5ED38" w14:textId="77777777" w:rsidR="00C20710" w:rsidRDefault="00C20710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C20710" w14:paraId="69FB719A" w14:textId="77777777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20CD" w14:textId="77777777" w:rsidR="00C20710" w:rsidRDefault="00B6437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辅助科室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A3442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合作医疗办/挂号收费室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3B560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医保/收费员，中心会计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1DED8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EDC6E" w14:textId="77777777" w:rsidR="00C20710" w:rsidRDefault="00C2071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C20710" w14:paraId="2AB7949C" w14:textId="77777777">
        <w:trPr>
          <w:trHeight w:val="39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4214B5" w14:textId="3FB16EA0" w:rsidR="00C20710" w:rsidRDefault="009A3B8E" w:rsidP="009A3B8E">
            <w:pPr>
              <w:widowControl/>
              <w:textAlignment w:val="center"/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公共卫生科室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155F1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预防接种室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AF7DC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护士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38FC3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EE157" w14:textId="77777777" w:rsidR="00C20710" w:rsidRDefault="00C2071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C20710" w14:paraId="4689BAF9" w14:textId="77777777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CDB85" w14:textId="77777777" w:rsidR="00C20710" w:rsidRDefault="00C2071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0E55A8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儿童保健室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8EDCB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73D78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DEB54" w14:textId="77777777" w:rsidR="00C20710" w:rsidRDefault="00C2071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0710" w14:paraId="7FFD0E1E" w14:textId="77777777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6CAE9" w14:textId="77777777" w:rsidR="00C20710" w:rsidRDefault="00C2071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30810" w14:textId="77777777" w:rsidR="00C20710" w:rsidRDefault="00C2071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293B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护士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F60A0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AA9B2" w14:textId="77777777" w:rsidR="00C20710" w:rsidRDefault="00C2071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C20710" w14:paraId="3F609959" w14:textId="77777777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389DD" w14:textId="77777777" w:rsidR="00C20710" w:rsidRDefault="00C2071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9CAB97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妇女保健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br/>
              <w:t>（计生指导）室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FA48E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8E096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C9DDB" w14:textId="77777777" w:rsidR="00C20710" w:rsidRDefault="00C2071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0710" w14:paraId="5F984E30" w14:textId="77777777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7CD69" w14:textId="77777777" w:rsidR="00C20710" w:rsidRDefault="00C2071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02C6F" w14:textId="77777777" w:rsidR="00C20710" w:rsidRDefault="00C2071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55864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护士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CEBC4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D865B" w14:textId="77777777" w:rsidR="00C20710" w:rsidRDefault="00C2071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C20710" w14:paraId="409AC7C0" w14:textId="77777777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C6E76" w14:textId="77777777" w:rsidR="00C20710" w:rsidRDefault="00C20710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69BB5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慢科病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02587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C7D69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42F63" w14:textId="77777777" w:rsidR="00C20710" w:rsidRDefault="00C2071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C20710" w14:paraId="5196F88E" w14:textId="77777777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DE1FA" w14:textId="77777777" w:rsidR="00C20710" w:rsidRDefault="00C2071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2E367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计划免疫科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AA702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5C13B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2D58B" w14:textId="77777777" w:rsidR="00C20710" w:rsidRDefault="00C2071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C20710" w14:paraId="371338B1" w14:textId="77777777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A4F3B" w14:textId="77777777" w:rsidR="00C20710" w:rsidRDefault="00C2071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E56A3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卫生监督协管或健康教育室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E7AA4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公卫医师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3ADBC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CDC11" w14:textId="77777777" w:rsidR="00C20710" w:rsidRDefault="00C2071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C20710" w14:paraId="0D59A661" w14:textId="77777777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A0D6" w14:textId="77777777" w:rsidR="00C20710" w:rsidRDefault="00C2071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116F9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精神卫生管理科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B1137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0651D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3E660" w14:textId="77777777" w:rsidR="00C20710" w:rsidRDefault="00C2071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0710" w14:paraId="6881F180" w14:textId="77777777">
        <w:trPr>
          <w:trHeight w:val="39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507EE0" w14:textId="77777777" w:rsidR="00C20710" w:rsidRDefault="00B6437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医技科室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3497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检验室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E36D6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检验师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A6923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059CD" w14:textId="77777777" w:rsidR="00C20710" w:rsidRDefault="00C2071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C20710" w14:paraId="3C09B411" w14:textId="77777777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AA825" w14:textId="77777777" w:rsidR="00C20710" w:rsidRDefault="00C2071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17BD2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B超室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7DBBE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5C131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16559" w14:textId="77777777" w:rsidR="00C20710" w:rsidRDefault="00C2071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C20710" w14:paraId="1FB02ED8" w14:textId="77777777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DB483" w14:textId="77777777" w:rsidR="00C20710" w:rsidRDefault="00C2071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E93E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心电图室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ADFB1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45FEC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9350" w14:textId="77777777" w:rsidR="00C20710" w:rsidRDefault="00C2071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C20710" w14:paraId="7E534EA5" w14:textId="77777777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01D296" w14:textId="77777777" w:rsidR="00C20710" w:rsidRDefault="00C2071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88E38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放射科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4F05B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技师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5B033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53F8A" w14:textId="77777777" w:rsidR="00C20710" w:rsidRDefault="00C2071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C20710" w14:paraId="61AEE17A" w14:textId="77777777">
        <w:trPr>
          <w:trHeight w:val="39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FD1504" w14:textId="77777777" w:rsidR="00C20710" w:rsidRDefault="00B6437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行政办公室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C1BC8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行政办公室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62C5FC" w14:textId="77777777" w:rsidR="00C20710" w:rsidRDefault="00B64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职员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237F9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A4D29" w14:textId="77777777" w:rsidR="00C20710" w:rsidRDefault="00C2071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C20710" w14:paraId="18CB0BBC" w14:textId="77777777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CFF62" w14:textId="77777777" w:rsidR="00C20710" w:rsidRDefault="00C2071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E01F5" w14:textId="77777777" w:rsidR="00C20710" w:rsidRDefault="00B6437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消毒员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DE60E" w14:textId="77777777" w:rsidR="00C20710" w:rsidRDefault="00C207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F5698" w14:textId="77777777" w:rsidR="00C20710" w:rsidRDefault="00B6437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9BED6" w14:textId="77777777" w:rsidR="00C20710" w:rsidRDefault="00C2071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C20710" w14:paraId="16563E4C" w14:textId="77777777">
        <w:trPr>
          <w:trHeight w:val="397"/>
        </w:trPr>
        <w:tc>
          <w:tcPr>
            <w:tcW w:w="4254" w:type="dxa"/>
            <w:gridSpan w:val="2"/>
            <w:vAlign w:val="center"/>
          </w:tcPr>
          <w:p w14:paraId="408DE5AB" w14:textId="77777777" w:rsidR="00C20710" w:rsidRDefault="00B64374">
            <w:pPr>
              <w:ind w:firstLineChars="300" w:firstLine="723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总   计</w:t>
            </w:r>
          </w:p>
        </w:tc>
        <w:tc>
          <w:tcPr>
            <w:tcW w:w="2551" w:type="dxa"/>
          </w:tcPr>
          <w:p w14:paraId="1EB097B5" w14:textId="77777777" w:rsidR="00C20710" w:rsidRDefault="00C2071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5" w:type="dxa"/>
            <w:vAlign w:val="center"/>
          </w:tcPr>
          <w:p w14:paraId="77B8B246" w14:textId="77777777" w:rsidR="00C20710" w:rsidRDefault="00B6437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71</w:t>
            </w:r>
          </w:p>
        </w:tc>
        <w:tc>
          <w:tcPr>
            <w:tcW w:w="1525" w:type="dxa"/>
          </w:tcPr>
          <w:p w14:paraId="039C1820" w14:textId="77777777" w:rsidR="00C20710" w:rsidRDefault="00C2071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14:paraId="05A0A5B5" w14:textId="77777777" w:rsidR="00C20710" w:rsidRDefault="00C20710">
      <w:pPr>
        <w:rPr>
          <w:rFonts w:ascii="仿宋" w:eastAsia="仿宋" w:hAnsi="仿宋"/>
        </w:rPr>
      </w:pPr>
    </w:p>
    <w:p w14:paraId="7F01B7CA" w14:textId="77777777" w:rsidR="00C20710" w:rsidRDefault="00C20710"/>
    <w:p w14:paraId="7FF4B292" w14:textId="77777777" w:rsidR="00C20710" w:rsidRDefault="00C20710"/>
    <w:p w14:paraId="69738459" w14:textId="77777777" w:rsidR="00C20710" w:rsidRDefault="00C20710"/>
    <w:sectPr w:rsidR="00C20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2F164" w14:textId="77777777" w:rsidR="0042007A" w:rsidRDefault="0042007A" w:rsidP="008E4572">
      <w:r>
        <w:separator/>
      </w:r>
    </w:p>
  </w:endnote>
  <w:endnote w:type="continuationSeparator" w:id="0">
    <w:p w14:paraId="1F34237A" w14:textId="77777777" w:rsidR="0042007A" w:rsidRDefault="0042007A" w:rsidP="008E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F0142" w14:textId="77777777" w:rsidR="0042007A" w:rsidRDefault="0042007A" w:rsidP="008E4572">
      <w:r>
        <w:separator/>
      </w:r>
    </w:p>
  </w:footnote>
  <w:footnote w:type="continuationSeparator" w:id="0">
    <w:p w14:paraId="4A799D30" w14:textId="77777777" w:rsidR="0042007A" w:rsidRDefault="0042007A" w:rsidP="008E4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10"/>
    <w:rsid w:val="000433B1"/>
    <w:rsid w:val="0042007A"/>
    <w:rsid w:val="008E4572"/>
    <w:rsid w:val="009A3B8E"/>
    <w:rsid w:val="00B64374"/>
    <w:rsid w:val="00C20710"/>
    <w:rsid w:val="00C4501E"/>
    <w:rsid w:val="00D14BFB"/>
    <w:rsid w:val="052B2758"/>
    <w:rsid w:val="0D1336AF"/>
    <w:rsid w:val="14285C70"/>
    <w:rsid w:val="50A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ECD21"/>
  <w15:docId w15:val="{0C6F95BB-5EA3-4FBF-ACFF-C65B27E6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8E4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E45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E4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E45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三亚惠民人力资源开发服务有限公司</cp:lastModifiedBy>
  <cp:revision>4</cp:revision>
  <dcterms:created xsi:type="dcterms:W3CDTF">2020-05-12T09:13:00Z</dcterms:created>
  <dcterms:modified xsi:type="dcterms:W3CDTF">2020-05-12T12:02:00Z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